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关于举办二〇二〇年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机械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电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子</w:t>
      </w:r>
      <w:r>
        <w:rPr>
          <w:rFonts w:hint="eastAsia" w:ascii="方正小标宋简体" w:hAnsi="宋体" w:eastAsia="方正小标宋简体"/>
          <w:b/>
          <w:sz w:val="44"/>
          <w:szCs w:val="44"/>
        </w:rPr>
        <w:t>专业</w:t>
      </w:r>
    </w:p>
    <w:p>
      <w:pPr>
        <w:spacing w:line="700" w:lineRule="exact"/>
        <w:jc w:val="center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继续教育培训班的通知</w:t>
      </w:r>
    </w:p>
    <w:p>
      <w:pPr>
        <w:spacing w:line="480" w:lineRule="exact"/>
        <w:jc w:val="center"/>
        <w:rPr>
          <w:rFonts w:hint="eastAsia"/>
          <w:sz w:val="32"/>
        </w:rPr>
      </w:pPr>
    </w:p>
    <w:p>
      <w:pPr>
        <w:spacing w:line="480" w:lineRule="exact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各县（区）人力资源和社会保障局、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工业和信息化局，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各有关企、事业单位</w:t>
      </w:r>
      <w:r>
        <w:rPr>
          <w:rFonts w:ascii="仿宋_GB2312" w:eastAsia="仿宋_GB2312"/>
          <w:b/>
          <w:color w:val="000000"/>
          <w:sz w:val="32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根据《新疆维吾尔自治区专业技术人员继续教育条例》的规定，为提高我市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机械电子</w:t>
      </w:r>
      <w:r>
        <w:rPr>
          <w:rFonts w:hint="eastAsia" w:ascii="仿宋_GB2312" w:hAnsi="宋体" w:eastAsia="仿宋_GB2312"/>
          <w:sz w:val="32"/>
          <w:szCs w:val="32"/>
        </w:rPr>
        <w:t>系列专业技术人员的专业技术和管理水平，增强创新能力，结合哈密实际情况，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宋体" w:eastAsia="仿宋_GB2312"/>
          <w:sz w:val="32"/>
          <w:szCs w:val="32"/>
        </w:rPr>
        <w:t>将举办2020年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机械电子</w:t>
      </w:r>
      <w:r>
        <w:rPr>
          <w:rFonts w:hint="eastAsia" w:ascii="仿宋_GB2312" w:hAnsi="宋体" w:eastAsia="仿宋_GB2312"/>
          <w:sz w:val="32"/>
          <w:szCs w:val="32"/>
        </w:rPr>
        <w:t>专业初、中级继续教育培训班。有关事宜通知如下：</w:t>
      </w:r>
    </w:p>
    <w:p>
      <w:pPr>
        <w:spacing w:line="540" w:lineRule="exact"/>
        <w:ind w:firstLine="643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一、培训对象</w:t>
      </w:r>
    </w:p>
    <w:p>
      <w:pPr>
        <w:spacing w:line="540" w:lineRule="exact"/>
        <w:ind w:firstLine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哈密区域内各企、事业单位从事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机械电子</w:t>
      </w:r>
      <w:r>
        <w:rPr>
          <w:rFonts w:hint="eastAsia" w:ascii="仿宋_GB2312" w:hAnsi="宋体" w:eastAsia="仿宋_GB2312"/>
          <w:sz w:val="32"/>
          <w:szCs w:val="32"/>
        </w:rPr>
        <w:t>专业技术人员。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二、培训形式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培训采取网上授课，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在哈密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广播电视大学</w:t>
      </w:r>
      <w:r>
        <w:rPr>
          <w:rFonts w:hint="eastAsia" w:ascii="仿宋_GB2312" w:hAnsi="宋体" w:eastAsia="仿宋_GB2312"/>
          <w:sz w:val="32"/>
          <w:szCs w:val="32"/>
        </w:rPr>
        <w:t>网络学习平台以讲座的形式进行，培训课时72学时。</w:t>
      </w:r>
    </w:p>
    <w:p>
      <w:pPr>
        <w:spacing w:line="540" w:lineRule="exact"/>
        <w:ind w:firstLine="643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三、培训内容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公共课：《精准扶贫》、《计算机应用》、《创新能力》、《新冠疫情防控》、《如何解除职场压力》、《改变自我行为的方法与技术》、《礼仪就是生产力》、《健康教育》、《执行力、领导力及沟通能力提升》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民法典》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专业课：</w:t>
      </w:r>
      <w:r>
        <w:rPr>
          <w:rFonts w:hint="eastAsia" w:ascii="仿宋_GB2312" w:hAnsi="宋体" w:eastAsia="仿宋_GB2312"/>
          <w:sz w:val="32"/>
          <w:szCs w:val="32"/>
        </w:rPr>
        <w:t>《电机及其应用》、《工厂电气控制设备及其应用》、《电力电子与电机调速技术应用》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电子技术》、《自动控制技术》、《过程控制技术》、《煤化工行业电气设备的运行与维护》、《离心式压缩机基础知识》、《过程控制仪表及装置》、《控制系统简介》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四、报名、培训时间与地点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报名时间：2020年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ascii="仿宋_GB2312" w:hAnsi="宋体" w:eastAsia="仿宋_GB2312"/>
          <w:sz w:val="32"/>
          <w:szCs w:val="32"/>
        </w:rPr>
        <w:t>--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培训时间：2020年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15 </w:t>
      </w:r>
      <w:r>
        <w:rPr>
          <w:rFonts w:hint="eastAsia" w:ascii="仿宋_GB2312" w:hAnsi="宋体" w:eastAsia="仿宋_GB2312"/>
          <w:sz w:val="32"/>
          <w:szCs w:val="32"/>
        </w:rPr>
        <w:t>日至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9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52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培训方式：哈密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广播电视大学</w:t>
      </w:r>
      <w:r>
        <w:rPr>
          <w:rFonts w:hint="eastAsia" w:ascii="仿宋_GB2312" w:hAnsi="宋体" w:eastAsia="仿宋_GB2312"/>
          <w:sz w:val="32"/>
          <w:szCs w:val="32"/>
        </w:rPr>
        <w:t>网络平台</w:t>
      </w:r>
    </w:p>
    <w:p>
      <w:pPr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安尼瓦尔</w:t>
      </w:r>
      <w:r>
        <w:rPr>
          <w:rFonts w:hint="eastAsia" w:ascii="仿宋_GB2312" w:hAnsi="宋体" w:eastAsia="仿宋_GB2312"/>
          <w:sz w:val="32"/>
          <w:szCs w:val="32"/>
        </w:rPr>
        <w:t>18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999033910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0902-2264037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五、考核与发证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学习期满考核合格者，由哈密市人社局审核并颁发《继续教育证书》，该证书是专业技术人员考核、聘任和晋升高一级职称的必备条件之一。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六、收费标准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按自治区发展计划委员会新计价费［2004］518号文件规定执行。</w:t>
      </w:r>
    </w:p>
    <w:p>
      <w:pPr>
        <w:spacing w:line="540" w:lineRule="exact"/>
        <w:ind w:firstLine="643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七、其它事项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照《新疆维吾尔自治区专业技术人员继续教育条例》第八条规定：专业技术人员所在单位应当保证专业技术人员参加继续教育的时间，保障继续教育期间的工资、福利和社会保险等待遇。请各单位接到通知后，及时通知本单位符合条件的专业技术人员做好报名工作。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报名时请携带以下资料：1、近期1寸免冠照片2张；2、加盖本单位公章的《新疆维吾尔自治区专业技术人员继续教育、岗位培训登记表》1份；3、有继续教育证书并且未填满的带上证书。                                       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 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附件:</w:t>
      </w:r>
      <w:r>
        <w:rPr>
          <w:rFonts w:hint="eastAsia" w:ascii="仿宋_GB2312" w:hAnsi="宋体" w:eastAsia="仿宋_GB2312"/>
          <w:sz w:val="30"/>
          <w:szCs w:val="30"/>
        </w:rPr>
        <w:t>《新疆维吾尔自治区专业技术人员继续教育、岗位培训登记表》</w:t>
      </w:r>
    </w:p>
    <w:p>
      <w:pPr>
        <w:spacing w:line="520" w:lineRule="exact"/>
        <w:ind w:firstLine="1077"/>
        <w:rPr>
          <w:rFonts w:hint="eastAsia" w:eastAsia="仿宋_GB2312"/>
          <w:sz w:val="32"/>
        </w:rPr>
      </w:pPr>
      <w:r>
        <w:rPr>
          <w:rFonts w:hint="eastAsia" w:ascii="仿宋_GB2312" w:hAnsi="宋体" w:eastAsia="仿宋_GB2312"/>
          <w:sz w:val="30"/>
          <w:szCs w:val="30"/>
        </w:rPr>
        <w:t>（要求A4纸双面打印）</w:t>
      </w:r>
    </w:p>
    <w:p>
      <w:pPr>
        <w:spacing w:line="520" w:lineRule="exact"/>
        <w:ind w:firstLine="629"/>
        <w:rPr>
          <w:rFonts w:hint="eastAsia" w:eastAsia="仿宋_GB2312"/>
          <w:sz w:val="32"/>
        </w:rPr>
      </w:pPr>
    </w:p>
    <w:p>
      <w:pPr>
        <w:spacing w:line="520" w:lineRule="exact"/>
        <w:ind w:firstLine="629"/>
        <w:rPr>
          <w:rFonts w:hint="eastAsia" w:eastAsia="仿宋_GB2312"/>
          <w:sz w:val="32"/>
        </w:rPr>
      </w:pPr>
    </w:p>
    <w:p>
      <w:pPr>
        <w:spacing w:line="520" w:lineRule="exact"/>
        <w:ind w:firstLine="629"/>
        <w:rPr>
          <w:rFonts w:hint="eastAsia" w:eastAsia="仿宋_GB2312"/>
          <w:sz w:val="32"/>
        </w:rPr>
      </w:pPr>
    </w:p>
    <w:p>
      <w:pPr>
        <w:spacing w:line="520" w:lineRule="exact"/>
        <w:ind w:firstLine="629"/>
        <w:rPr>
          <w:rFonts w:hint="eastAsia" w:eastAsia="仿宋_GB2312"/>
          <w:sz w:val="32"/>
        </w:rPr>
      </w:pPr>
    </w:p>
    <w:p>
      <w:pPr>
        <w:spacing w:line="520" w:lineRule="exact"/>
        <w:ind w:firstLine="629"/>
        <w:rPr>
          <w:rFonts w:hint="eastAsia" w:eastAsia="仿宋_GB2312"/>
          <w:sz w:val="32"/>
        </w:rPr>
      </w:pPr>
    </w:p>
    <w:p>
      <w:pPr>
        <w:spacing w:line="520" w:lineRule="exact"/>
        <w:ind w:firstLine="629"/>
        <w:rPr>
          <w:rFonts w:hint="eastAsia" w:eastAsia="仿宋_GB2312"/>
          <w:sz w:val="32"/>
        </w:rPr>
      </w:pPr>
    </w:p>
    <w:p>
      <w:pPr>
        <w:spacing w:line="520" w:lineRule="exact"/>
        <w:ind w:firstLine="629"/>
        <w:rPr>
          <w:rFonts w:hint="eastAsia" w:eastAsia="仿宋_GB2312"/>
          <w:sz w:val="32"/>
        </w:rPr>
      </w:pPr>
    </w:p>
    <w:p>
      <w:pPr>
        <w:spacing w:line="520" w:lineRule="exact"/>
        <w:rPr>
          <w:rFonts w:hint="default" w:eastAsia="仿宋_GB2312"/>
          <w:sz w:val="32"/>
          <w:lang w:val="en-US" w:eastAsia="zh-CN"/>
        </w:rPr>
      </w:pPr>
      <w:r>
        <w:rPr>
          <w:rFonts w:hint="eastAsia" w:ascii="仿宋_GB2312" w:eastAsia="仿宋_GB2312"/>
          <w:spacing w:val="-20"/>
          <w:sz w:val="32"/>
          <w:szCs w:val="32"/>
        </w:rPr>
        <w:t xml:space="preserve">哈密市人力资源和社会保障局          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哈密市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工业和信息化局</w:t>
      </w:r>
    </w:p>
    <w:p>
      <w:pPr>
        <w:tabs>
          <w:tab w:val="left" w:pos="7200"/>
        </w:tabs>
        <w:spacing w:line="480" w:lineRule="exact"/>
        <w:ind w:firstLine="342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200"/>
        </w:tabs>
        <w:spacing w:line="480" w:lineRule="exact"/>
        <w:ind w:firstLine="342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200"/>
        </w:tabs>
        <w:spacing w:line="48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二</w:t>
      </w:r>
      <w:r>
        <w:rPr>
          <w:rFonts w:hint="eastAsia" w:ascii="仿宋_GB2312" w:hAnsi="宋体"/>
          <w:sz w:val="32"/>
          <w:szCs w:val="32"/>
        </w:rPr>
        <w:t>〇</w:t>
      </w:r>
      <w:r>
        <w:rPr>
          <w:rFonts w:hint="eastAsia" w:ascii="仿宋_GB2312" w:hAnsi="宋体" w:eastAsia="仿宋_GB2312"/>
          <w:sz w:val="32"/>
          <w:szCs w:val="32"/>
        </w:rPr>
        <w:t>二</w:t>
      </w:r>
      <w:r>
        <w:rPr>
          <w:rFonts w:hint="eastAsia" w:ascii="仿宋_GB2312" w:hAnsi="宋体"/>
          <w:sz w:val="32"/>
          <w:szCs w:val="32"/>
        </w:rPr>
        <w:t>〇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</w:p>
    <w:p>
      <w:pPr>
        <w:widowControl/>
        <w:rPr>
          <w:rFonts w:hint="eastAsia" w:ascii="方正小标宋简体" w:hAnsi="宋体" w:eastAsia="方正小标宋简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新疆维吾尔自治区专业技术人员继续教育、岗位</w:t>
      </w:r>
    </w:p>
    <w:p>
      <w:pPr>
        <w:tabs>
          <w:tab w:val="left" w:pos="7200"/>
        </w:tabs>
        <w:spacing w:line="480" w:lineRule="exact"/>
        <w:jc w:val="center"/>
        <w:rPr>
          <w:rFonts w:hint="eastAsia" w:eastAsia="仿宋_GB2312"/>
          <w:sz w:val="32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培训登记表</w:t>
      </w:r>
    </w:p>
    <w:tbl>
      <w:tblPr>
        <w:tblStyle w:val="5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40"/>
        <w:gridCol w:w="181"/>
        <w:gridCol w:w="659"/>
        <w:gridCol w:w="1176"/>
        <w:gridCol w:w="799"/>
        <w:gridCol w:w="248"/>
        <w:gridCol w:w="355"/>
        <w:gridCol w:w="362"/>
        <w:gridCol w:w="542"/>
        <w:gridCol w:w="846"/>
        <w:gridCol w:w="770"/>
        <w:gridCol w:w="289"/>
        <w:gridCol w:w="1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 别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大专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after="156" w:afterLine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证书编号</w:t>
            </w:r>
          </w:p>
        </w:tc>
        <w:tc>
          <w:tcPr>
            <w:tcW w:w="1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从事专业时间</w:t>
            </w:r>
          </w:p>
        </w:tc>
        <w:tc>
          <w:tcPr>
            <w:tcW w:w="20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职位职称</w:t>
            </w:r>
          </w:p>
        </w:tc>
        <w:tc>
          <w:tcPr>
            <w:tcW w:w="13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专业名称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</w:t>
            </w:r>
          </w:p>
        </w:tc>
        <w:tc>
          <w:tcPr>
            <w:tcW w:w="323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2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 绩  记  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   目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 时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绩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承办培训单位意见</w:t>
            </w:r>
          </w:p>
        </w:tc>
        <w:tc>
          <w:tcPr>
            <w:tcW w:w="73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801"/>
              </w:tabs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年     月      日(盖章)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1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本单位人事部门意见</w:t>
            </w:r>
          </w:p>
        </w:tc>
        <w:tc>
          <w:tcPr>
            <w:tcW w:w="73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3786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年     月      日(盖章)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1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1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继续教育主管部门意见</w:t>
            </w:r>
          </w:p>
        </w:tc>
        <w:tc>
          <w:tcPr>
            <w:tcW w:w="737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年     月      日(盖章)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7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  <w:r>
        <w:rPr>
          <w:rFonts w:hint="eastAsia" w:ascii="宋体" w:hAnsi="宋体" w:cs="宋体"/>
          <w:kern w:val="0"/>
          <w:sz w:val="24"/>
        </w:rPr>
        <w:t>说明：1、此表由承办培训单位认真填写，既是学员登记表，又是成绩登记卡，也可作为上岗培训凭证。2、学员结业后，凭此表参加本单位专业技术人员继续教育的考核登记。3、此表由各单位人事部门存入本人档案。4、此表由各级人事部门统一印制。</w:t>
      </w: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tabs>
          <w:tab w:val="left" w:pos="7200"/>
        </w:tabs>
        <w:spacing w:line="480" w:lineRule="exact"/>
        <w:rPr>
          <w:rFonts w:hint="eastAsia" w:eastAsia="仿宋_GB2312"/>
          <w:sz w:val="32"/>
        </w:rPr>
      </w:pPr>
    </w:p>
    <w:p>
      <w:pPr>
        <w:spacing w:line="480" w:lineRule="exact"/>
        <w:rPr>
          <w:rFonts w:hint="eastAsia" w:eastAsia="方正小标宋简体"/>
          <w:b/>
          <w:bCs/>
          <w:sz w:val="32"/>
        </w:rPr>
      </w:pPr>
      <w:r>
        <w:rPr>
          <w:rFonts w:hint="eastAsia" w:ascii="仿宋_GB2312" w:eastAsia="仿宋_GB2312"/>
          <w:b/>
          <w:sz w:val="32"/>
        </w:rPr>
        <w:t>主题词：</w:t>
      </w:r>
      <w:r>
        <w:rPr>
          <w:rFonts w:hint="eastAsia" w:ascii="仿宋_GB2312" w:eastAsia="仿宋_GB2312"/>
          <w:b/>
          <w:sz w:val="32"/>
          <w:lang w:val="en-US" w:eastAsia="zh-CN"/>
        </w:rPr>
        <w:t>机械电子</w:t>
      </w:r>
      <w:r>
        <w:rPr>
          <w:rFonts w:hint="eastAsia" w:ascii="仿宋_GB2312" w:eastAsia="仿宋_GB2312"/>
          <w:b/>
          <w:sz w:val="32"/>
        </w:rPr>
        <w:t xml:space="preserve"> 继续教育 通知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黑体" w:hAnsi="仿宋_GB2312" w:eastAsia="黑体" w:cs="仿宋_GB2312"/>
          <w:b/>
          <w:bCs/>
          <w:kern w:val="0"/>
          <w:sz w:val="32"/>
          <w:szCs w:val="32"/>
        </w:rPr>
        <w:t xml:space="preserve">   </w:t>
      </w:r>
    </w:p>
    <w:p>
      <w:pPr>
        <w:pStyle w:val="2"/>
        <w:ind w:firstLine="0"/>
        <w:rPr>
          <w:rFonts w:hint="default" w:ascii="仿宋_GB2312" w:hAnsi="仿宋_GB2312" w:eastAsia="仿宋_GB2312" w:cs="仿宋_GB2312"/>
          <w:bCs/>
          <w:kern w:val="0"/>
          <w:szCs w:val="32"/>
          <w:lang w:val="en-US" w:eastAsia="zh-CN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5905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5pt;height:0pt;width:440.2pt;z-index:251660288;mso-width-relative:page;mso-height-relative:page;" filled="f" stroked="t" coordsize="21600,21600" o:gfxdata="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kv6VI1AAAAAQBAAAPAAAAAAAAAAEA&#10;IAAAACIAAABkcnMvZG93bnJldi54bWxQSwECFAAUAAAACACHTuJA1GZ9qNoBAACXAwAADgAAAAAA&#10;AAABACAAAAAjAQAAZHJzL2Uyb0RvYy54bWxQSwUGAAAAAAYABgBZAQAAb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</w:rPr>
        <w:t>抄送：哈密</w:t>
      </w:r>
      <w:r>
        <w:rPr>
          <w:rFonts w:hint="eastAsia" w:ascii="仿宋_GB2312"/>
          <w:lang w:val="en-US" w:eastAsia="zh-CN"/>
        </w:rPr>
        <w:t>广播电视大学</w:t>
      </w:r>
    </w:p>
    <w:p>
      <w:pPr>
        <w:spacing w:line="480" w:lineRule="exact"/>
        <w:ind w:left="3040" w:hanging="2660" w:hangingChars="950"/>
        <w:rPr>
          <w:rFonts w:hint="eastAsia" w:ascii="仿宋_GB2312" w:eastAsia="仿宋_GB2312"/>
          <w:spacing w:val="-20"/>
          <w:sz w:val="32"/>
        </w:rPr>
      </w:pPr>
      <w:r>
        <w:rPr>
          <w:rFonts w:hint="eastAsia" w:ascii="仿宋_GB2312" w:eastAsia="仿宋_GB2312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5905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pt;height:0pt;width:440.2pt;z-index:251659264;mso-width-relative:page;mso-height-relative:page;" filled="f" stroked="t" coordsize="21600,21600" o:gfxdata="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IYOR3TAAAABAEAAA8AAAAAAAAAAQAg&#10;AAAAIgAAAGRycy9kb3ducmV2LnhtbFBLAQIUABQAAAAIAIdO4kB/qxoX2gEAAJcDAAAOAAAAAAAA&#10;AAEAIAAAACI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20"/>
          <w:sz w:val="32"/>
          <w:szCs w:val="32"/>
        </w:rPr>
        <w:t>哈密市人力资源和社会保障局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 xml:space="preserve">    哈密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工业和信息化局</w:t>
      </w:r>
      <w:r>
        <w:rPr>
          <w:rFonts w:hint="eastAsia" w:ascii="仿宋_GB2312" w:eastAsia="仿宋_GB2312"/>
          <w:spacing w:val="-20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pacing w:val="-20"/>
          <w:sz w:val="32"/>
        </w:rPr>
        <w:t xml:space="preserve"> </w:t>
      </w:r>
    </w:p>
    <w:p>
      <w:pPr>
        <w:spacing w:line="480" w:lineRule="exact"/>
        <w:ind w:left="2661" w:leftChars="1067" w:hanging="420" w:hangingChars="150"/>
        <w:rPr>
          <w:rFonts w:hint="eastAsia" w:ascii="仿宋_GB2312" w:eastAsia="仿宋_GB2312"/>
          <w:spacing w:val="-20"/>
          <w:sz w:val="24"/>
        </w:rPr>
      </w:pPr>
      <w:r>
        <w:rPr>
          <w:rFonts w:hint="eastAsia" w:ascii="仿宋_GB2312" w:eastAsia="仿宋_GB2312"/>
          <w:spacing w:val="-20"/>
          <w:sz w:val="32"/>
        </w:rPr>
        <w:t>2020年</w:t>
      </w:r>
      <w:r>
        <w:rPr>
          <w:rFonts w:hint="eastAsia" w:ascii="仿宋_GB2312" w:eastAsia="仿宋_GB2312"/>
          <w:spacing w:val="-20"/>
          <w:sz w:val="32"/>
          <w:lang w:val="en-US" w:eastAsia="zh-CN"/>
        </w:rPr>
        <w:t xml:space="preserve"> 9</w:t>
      </w:r>
      <w:r>
        <w:rPr>
          <w:rFonts w:hint="eastAsia" w:ascii="仿宋_GB2312" w:eastAsia="仿宋_GB2312"/>
          <w:spacing w:val="-20"/>
          <w:sz w:val="32"/>
        </w:rPr>
        <w:t>月</w:t>
      </w:r>
      <w:r>
        <w:rPr>
          <w:rFonts w:hint="eastAsia" w:ascii="仿宋_GB2312" w:eastAsia="仿宋_GB2312"/>
          <w:spacing w:val="-20"/>
          <w:sz w:val="32"/>
          <w:lang w:val="en-US" w:eastAsia="zh-CN"/>
        </w:rPr>
        <w:t>8</w:t>
      </w:r>
      <w:r>
        <w:rPr>
          <w:rFonts w:hint="eastAsia" w:ascii="仿宋_GB2312" w:eastAsia="仿宋_GB2312"/>
          <w:spacing w:val="-20"/>
          <w:sz w:val="32"/>
        </w:rPr>
        <w:t>日印</w:t>
      </w:r>
    </w:p>
    <w:p>
      <w:pPr>
        <w:spacing w:line="480" w:lineRule="exact"/>
        <w:ind w:firstLine="320" w:firstLineChars="1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5905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05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pt;height:0pt;width:440.2pt;z-index:251658240;mso-width-relative:page;mso-height-relative:page;" filled="f" stroked="t" coordsize="21600,21600" o:gfxdata="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kqgbfTAAAABAEAAA8AAAAAAAAAAQAg&#10;AAAAIgAAAGRycy9kb3ducmV2LnhtbFBLAQIUABQAAAAIAIdO4kDxcnnY2gEAAJcDAAAOAAAAAAAA&#10;AAEAIAAAACI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共印汉文：6份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E7321"/>
    <w:rsid w:val="096F4091"/>
    <w:rsid w:val="115C565C"/>
    <w:rsid w:val="22F11EDA"/>
    <w:rsid w:val="31C71E93"/>
    <w:rsid w:val="32E66206"/>
    <w:rsid w:val="41791B22"/>
    <w:rsid w:val="47A86B67"/>
    <w:rsid w:val="4CFA0FE1"/>
    <w:rsid w:val="502F2ACD"/>
    <w:rsid w:val="59185599"/>
    <w:rsid w:val="699C19B1"/>
    <w:rsid w:val="6C000550"/>
    <w:rsid w:val="6D3B4A38"/>
    <w:rsid w:val="6F9E7321"/>
    <w:rsid w:val="71D02440"/>
    <w:rsid w:val="7FA4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80" w:lineRule="exact"/>
      <w:ind w:firstLine="63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2020-09-04T08:36:00Z</dcterms:created>
  <dc:creator>maynur402</dc:creator>
  <cp:lastModifiedBy>maynur402</cp:lastModifiedBy>
  <cp:lastPrinted>2020-09-08T10:21:00Z</cp:lastPrinted>
  <dcterms:modified xsi:type="dcterms:W3CDTF">2020-09-08T10:46:53Z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